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5FBAC" w14:textId="77777777" w:rsidR="00206DBD" w:rsidRPr="00206DBD" w:rsidRDefault="00206DBD" w:rsidP="00206DBD">
      <w:pPr>
        <w:spacing w:after="0" w:line="560" w:lineRule="exact"/>
        <w:ind w:firstLineChars="200" w:firstLine="562"/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工程质量一票否决管理制度</w:t>
      </w:r>
    </w:p>
    <w:p w14:paraId="1674D087" w14:textId="23BBF61A" w:rsidR="00206DBD" w:rsidRPr="00206DBD" w:rsidRDefault="00206DBD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第一章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总则</w:t>
      </w:r>
    </w:p>
    <w:p w14:paraId="1A7089C3" w14:textId="7CDD0A66" w:rsidR="00206DBD" w:rsidRPr="00206DBD" w:rsidRDefault="00206DBD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第一条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制定目的</w:t>
      </w:r>
    </w:p>
    <w:p w14:paraId="6A61B296" w14:textId="77777777" w:rsidR="00206DBD" w:rsidRPr="00206DBD" w:rsidRDefault="00206DBD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206DBD">
        <w:rPr>
          <w:rFonts w:ascii="宋体" w:eastAsia="宋体" w:hAnsi="宋体" w:hint="eastAsia"/>
          <w:sz w:val="28"/>
          <w:szCs w:val="28"/>
        </w:rPr>
        <w:t>牢固树立“质量第一”管理理念，明确质量管理刚性约束，压实各层级岗位质量责任，杜绝重进度、重成本、轻质量行为，规范质量问题处置流程，特制定本制度。</w:t>
      </w:r>
    </w:p>
    <w:p w14:paraId="410D1FE6" w14:textId="5571A2AB" w:rsidR="00206DBD" w:rsidRPr="00206DBD" w:rsidRDefault="00206DBD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第二条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适用范围</w:t>
      </w:r>
    </w:p>
    <w:p w14:paraId="2F8D9A9D" w14:textId="77777777" w:rsidR="00206DBD" w:rsidRDefault="00206DBD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206DBD">
        <w:rPr>
          <w:rFonts w:ascii="宋体" w:eastAsia="宋体" w:hAnsi="宋体" w:hint="eastAsia"/>
          <w:sz w:val="28"/>
          <w:szCs w:val="28"/>
        </w:rPr>
        <w:t>本制度适用于公司所有工程项目、产品生产全流程，覆盖总经理、总工程师、项目管理人员、技术人员、质量管理员、施工班组及所有外协合作队伍。</w:t>
      </w:r>
    </w:p>
    <w:p w14:paraId="67D8AE16" w14:textId="2E4BF06F" w:rsidR="00E6546D" w:rsidRPr="00206DBD" w:rsidRDefault="00E6546D" w:rsidP="00E6546D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第二章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工程质量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总体管控要求</w:t>
      </w:r>
    </w:p>
    <w:p w14:paraId="573633E4" w14:textId="037A6918" w:rsidR="00206DBD" w:rsidRDefault="00206DBD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第三条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核心管理原则</w:t>
      </w:r>
    </w:p>
    <w:p w14:paraId="32A45B2C" w14:textId="46E4EBC8" w:rsidR="00682183" w:rsidRPr="005A090E" w:rsidRDefault="00206DBD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206DBD">
        <w:rPr>
          <w:rFonts w:ascii="宋体" w:eastAsia="宋体" w:hAnsi="宋体" w:hint="eastAsia"/>
          <w:sz w:val="28"/>
          <w:szCs w:val="28"/>
        </w:rPr>
        <w:t>公司全过程坚持质量一票否决制，任何工序、分项分部工程、进场材料、阶段性验收、项目评优、工程款支付、班组结算等事项，凡存在质量不达标、质量隐患未整改到位的，质量岗位拥有独立否决权限，其他任何部门、个人不得干预、变通。</w:t>
      </w:r>
    </w:p>
    <w:p w14:paraId="664A74D5" w14:textId="3F1E6BDB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第四条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主要规定</w:t>
      </w:r>
    </w:p>
    <w:p w14:paraId="51710504" w14:textId="77777777" w:rsidR="00682183" w:rsidRPr="005A090E" w:rsidRDefault="00682183" w:rsidP="001672F8">
      <w:pPr>
        <w:numPr>
          <w:ilvl w:val="0"/>
          <w:numId w:val="5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项目全程严格执行质量一票否决制，所有施工内容、进场物资、作业工序均须满足质量标准。</w:t>
      </w:r>
    </w:p>
    <w:p w14:paraId="77DA4B08" w14:textId="77777777" w:rsidR="00682183" w:rsidRPr="005A090E" w:rsidRDefault="00682183" w:rsidP="001672F8">
      <w:pPr>
        <w:numPr>
          <w:ilvl w:val="0"/>
          <w:numId w:val="5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凡原材料、构配件、设备检验不合格，严禁进场及使用；工序、分部分项工程验收不合格，不得进入下一施工环节，不予办理验收手续。</w:t>
      </w:r>
    </w:p>
    <w:p w14:paraId="0C7D7748" w14:textId="77777777" w:rsidR="00682183" w:rsidRPr="005A090E" w:rsidRDefault="00682183" w:rsidP="001672F8">
      <w:pPr>
        <w:numPr>
          <w:ilvl w:val="0"/>
          <w:numId w:val="5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现场存在违规施工、质量隐患、实体质量缺陷等问题，立即停工整改，整改复查合格后方可复工。</w:t>
      </w:r>
    </w:p>
    <w:p w14:paraId="4455C4EC" w14:textId="77777777" w:rsidR="00682183" w:rsidRPr="005A090E" w:rsidRDefault="00682183" w:rsidP="001672F8">
      <w:pPr>
        <w:numPr>
          <w:ilvl w:val="0"/>
          <w:numId w:val="5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lastRenderedPageBreak/>
        <w:t>任何人不得擅自放宽质量标准、干预质量验收与处置工作。</w:t>
      </w:r>
    </w:p>
    <w:p w14:paraId="29705B51" w14:textId="29B84FBB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第五条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责任与处置</w:t>
      </w:r>
    </w:p>
    <w:p w14:paraId="566BF423" w14:textId="77777777" w:rsidR="00682183" w:rsidRPr="005A090E" w:rsidRDefault="00682183" w:rsidP="001672F8">
      <w:pPr>
        <w:numPr>
          <w:ilvl w:val="0"/>
          <w:numId w:val="6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出现质量问题的，责令责任方限期返工整改。</w:t>
      </w:r>
    </w:p>
    <w:p w14:paraId="0681C806" w14:textId="77777777" w:rsidR="00682183" w:rsidRPr="005A090E" w:rsidRDefault="00682183" w:rsidP="001672F8">
      <w:pPr>
        <w:numPr>
          <w:ilvl w:val="0"/>
          <w:numId w:val="6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屡改屡犯、拒不执行质量要求的，对相关责任人及班组予以追责考核，由此产生的损失由责任方承担。</w:t>
      </w:r>
    </w:p>
    <w:p w14:paraId="3BE33179" w14:textId="7A2ADBE6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第六条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附则</w:t>
      </w:r>
    </w:p>
    <w:p w14:paraId="15EDB7A4" w14:textId="77777777" w:rsidR="00682183" w:rsidRPr="005A090E" w:rsidRDefault="00682183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本制度自发布之日起执行，由项目部质量管理部门负责解释与监督落实。</w:t>
      </w:r>
    </w:p>
    <w:p w14:paraId="39D21728" w14:textId="77777777" w:rsidR="00682183" w:rsidRPr="005A090E" w:rsidRDefault="00682183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</w:p>
    <w:p w14:paraId="0E319C55" w14:textId="4F8D120D" w:rsidR="00682183" w:rsidRPr="005A090E" w:rsidRDefault="00682183" w:rsidP="002879D8">
      <w:pPr>
        <w:widowControl/>
        <w:spacing w:after="0" w:line="560" w:lineRule="exact"/>
        <w:rPr>
          <w:rFonts w:ascii="宋体" w:eastAsia="宋体" w:hAnsi="宋体" w:hint="eastAsia"/>
          <w:sz w:val="28"/>
          <w:szCs w:val="28"/>
        </w:rPr>
      </w:pPr>
    </w:p>
    <w:sectPr w:rsidR="00682183" w:rsidRPr="005A0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E7419" w14:textId="77777777" w:rsidR="00065084" w:rsidRDefault="00065084" w:rsidP="0068218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6910434" w14:textId="77777777" w:rsidR="00065084" w:rsidRDefault="00065084" w:rsidP="0068218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3B094" w14:textId="77777777" w:rsidR="00065084" w:rsidRDefault="00065084" w:rsidP="0068218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3B5E920" w14:textId="77777777" w:rsidR="00065084" w:rsidRDefault="00065084" w:rsidP="0068218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4317"/>
    <w:multiLevelType w:val="multilevel"/>
    <w:tmpl w:val="2B40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32AB2"/>
    <w:multiLevelType w:val="multilevel"/>
    <w:tmpl w:val="69D8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511C2"/>
    <w:multiLevelType w:val="multilevel"/>
    <w:tmpl w:val="E08E2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13C88"/>
    <w:multiLevelType w:val="multilevel"/>
    <w:tmpl w:val="CAE4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B7783"/>
    <w:multiLevelType w:val="multilevel"/>
    <w:tmpl w:val="58BE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56475"/>
    <w:multiLevelType w:val="multilevel"/>
    <w:tmpl w:val="446A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8C318C"/>
    <w:multiLevelType w:val="multilevel"/>
    <w:tmpl w:val="1108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766B5"/>
    <w:multiLevelType w:val="multilevel"/>
    <w:tmpl w:val="E63A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2B5520"/>
    <w:multiLevelType w:val="multilevel"/>
    <w:tmpl w:val="D0F4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743114"/>
    <w:multiLevelType w:val="multilevel"/>
    <w:tmpl w:val="0880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31E72"/>
    <w:multiLevelType w:val="multilevel"/>
    <w:tmpl w:val="4372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6B2548"/>
    <w:multiLevelType w:val="multilevel"/>
    <w:tmpl w:val="EE40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823CC"/>
    <w:multiLevelType w:val="multilevel"/>
    <w:tmpl w:val="FECA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3E7C40"/>
    <w:multiLevelType w:val="multilevel"/>
    <w:tmpl w:val="E206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992008">
    <w:abstractNumId w:val="12"/>
  </w:num>
  <w:num w:numId="2" w16cid:durableId="92743882">
    <w:abstractNumId w:val="11"/>
  </w:num>
  <w:num w:numId="3" w16cid:durableId="459958776">
    <w:abstractNumId w:val="2"/>
  </w:num>
  <w:num w:numId="4" w16cid:durableId="626279318">
    <w:abstractNumId w:val="5"/>
  </w:num>
  <w:num w:numId="5" w16cid:durableId="1527719227">
    <w:abstractNumId w:val="0"/>
  </w:num>
  <w:num w:numId="6" w16cid:durableId="1852140386">
    <w:abstractNumId w:val="13"/>
  </w:num>
  <w:num w:numId="7" w16cid:durableId="2103866058">
    <w:abstractNumId w:val="4"/>
  </w:num>
  <w:num w:numId="8" w16cid:durableId="1697151616">
    <w:abstractNumId w:val="7"/>
  </w:num>
  <w:num w:numId="9" w16cid:durableId="295523661">
    <w:abstractNumId w:val="10"/>
  </w:num>
  <w:num w:numId="10" w16cid:durableId="84035145">
    <w:abstractNumId w:val="6"/>
  </w:num>
  <w:num w:numId="11" w16cid:durableId="1366323364">
    <w:abstractNumId w:val="3"/>
  </w:num>
  <w:num w:numId="12" w16cid:durableId="231744242">
    <w:abstractNumId w:val="1"/>
  </w:num>
  <w:num w:numId="13" w16cid:durableId="561671577">
    <w:abstractNumId w:val="9"/>
  </w:num>
  <w:num w:numId="14" w16cid:durableId="1312757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3F"/>
    <w:rsid w:val="00052B37"/>
    <w:rsid w:val="00065084"/>
    <w:rsid w:val="000F5F36"/>
    <w:rsid w:val="00114F6F"/>
    <w:rsid w:val="001672F8"/>
    <w:rsid w:val="001C3898"/>
    <w:rsid w:val="00206DBD"/>
    <w:rsid w:val="002879D8"/>
    <w:rsid w:val="002D2B6A"/>
    <w:rsid w:val="0032593F"/>
    <w:rsid w:val="003B65E6"/>
    <w:rsid w:val="003C03D8"/>
    <w:rsid w:val="003D2235"/>
    <w:rsid w:val="004A41E0"/>
    <w:rsid w:val="005A090E"/>
    <w:rsid w:val="00642AE8"/>
    <w:rsid w:val="00682183"/>
    <w:rsid w:val="006A47DB"/>
    <w:rsid w:val="00765CCA"/>
    <w:rsid w:val="00783F67"/>
    <w:rsid w:val="007B1871"/>
    <w:rsid w:val="0083376E"/>
    <w:rsid w:val="009159C4"/>
    <w:rsid w:val="009A09F9"/>
    <w:rsid w:val="009D1765"/>
    <w:rsid w:val="009E6B47"/>
    <w:rsid w:val="00A334F8"/>
    <w:rsid w:val="00A67CF8"/>
    <w:rsid w:val="00B50226"/>
    <w:rsid w:val="00CA42FC"/>
    <w:rsid w:val="00CB0CF4"/>
    <w:rsid w:val="00E6546D"/>
    <w:rsid w:val="00E950B6"/>
    <w:rsid w:val="00F7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E2F06"/>
  <w15:chartTrackingRefBased/>
  <w15:docId w15:val="{45745ED6-8571-4FC4-B0C4-4CD07E6A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59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93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93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93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93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93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93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9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593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593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2593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59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59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59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59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5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9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59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5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59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59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59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5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59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593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8218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821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243</cp:revision>
  <dcterms:created xsi:type="dcterms:W3CDTF">2026-06-12T09:58:00Z</dcterms:created>
  <dcterms:modified xsi:type="dcterms:W3CDTF">2026-06-12T12:59:00Z</dcterms:modified>
</cp:coreProperties>
</file>